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B1" w:rsidRDefault="00497BD4">
      <w:pPr>
        <w:widowControl/>
        <w:rPr>
          <w:rFonts w:ascii="仿宋_GB2312" w:eastAsia="仿宋_GB2312" w:hAnsi="ˎ̥" w:cs="宋体"/>
          <w:bCs/>
          <w:color w:val="000000"/>
          <w:kern w:val="0"/>
          <w:sz w:val="28"/>
          <w:szCs w:val="28"/>
        </w:rPr>
      </w:pPr>
      <w:r>
        <w:rPr>
          <w:rFonts w:ascii="仿宋_GB2312" w:eastAsia="仿宋_GB2312" w:hAnsi="ˎ̥" w:cs="宋体" w:hint="eastAsia"/>
          <w:bCs/>
          <w:color w:val="000000"/>
          <w:kern w:val="0"/>
          <w:sz w:val="28"/>
          <w:szCs w:val="28"/>
        </w:rPr>
        <w:t>附件1</w:t>
      </w:r>
    </w:p>
    <w:p w:rsidR="00BD0DB1" w:rsidRDefault="00497BD4" w:rsidP="001B42CE">
      <w:pPr>
        <w:widowControl/>
        <w:spacing w:beforeLines="100" w:afterLines="100"/>
        <w:jc w:val="center"/>
        <w:rPr>
          <w:rFonts w:ascii="仿宋_GB2312" w:eastAsia="仿宋_GB2312"/>
          <w:sz w:val="28"/>
          <w:szCs w:val="28"/>
        </w:rPr>
      </w:pPr>
      <w:r>
        <w:rPr>
          <w:rFonts w:ascii="仿宋_GB2312" w:eastAsia="仿宋_GB2312" w:hint="eastAsia"/>
          <w:sz w:val="28"/>
          <w:szCs w:val="28"/>
        </w:rPr>
        <w:t>河北省第十九届大学生运动会健美操石家庄分片赛</w:t>
      </w:r>
    </w:p>
    <w:p w:rsidR="00BD0DB1" w:rsidRDefault="00497BD4" w:rsidP="001B42CE">
      <w:pPr>
        <w:widowControl/>
        <w:spacing w:beforeLines="100" w:afterLines="100"/>
        <w:jc w:val="center"/>
        <w:rPr>
          <w:rFonts w:ascii="仿宋_GB2312" w:eastAsia="仿宋_GB2312"/>
          <w:sz w:val="28"/>
          <w:szCs w:val="28"/>
        </w:rPr>
      </w:pPr>
      <w:r>
        <w:rPr>
          <w:rFonts w:ascii="仿宋_GB2312" w:eastAsia="仿宋_GB2312" w:hint="eastAsia"/>
          <w:sz w:val="28"/>
          <w:szCs w:val="28"/>
        </w:rPr>
        <w:t>暨石家庄市首届普通高校健美操比赛</w:t>
      </w:r>
    </w:p>
    <w:p w:rsidR="00BD0DB1" w:rsidRDefault="00497BD4" w:rsidP="001B42CE">
      <w:pPr>
        <w:widowControl/>
        <w:spacing w:beforeLines="100" w:afterLines="100"/>
        <w:jc w:val="center"/>
        <w:rPr>
          <w:rFonts w:ascii="仿宋_GB2312" w:eastAsia="仿宋_GB2312" w:hAnsi="ˎ̥" w:cs="宋体"/>
          <w:color w:val="000000"/>
          <w:kern w:val="0"/>
          <w:sz w:val="28"/>
          <w:szCs w:val="28"/>
        </w:rPr>
      </w:pPr>
      <w:r>
        <w:rPr>
          <w:rFonts w:ascii="仿宋_GB2312" w:eastAsia="仿宋_GB2312" w:hAnsi="ˎ̥" w:cs="宋体" w:hint="eastAsia"/>
          <w:bCs/>
          <w:color w:val="000000"/>
          <w:kern w:val="0"/>
          <w:sz w:val="28"/>
          <w:szCs w:val="28"/>
        </w:rPr>
        <w:t>竞赛规程</w:t>
      </w:r>
    </w:p>
    <w:p w:rsidR="00BD0DB1" w:rsidRDefault="00497BD4">
      <w:pPr>
        <w:widowControl/>
        <w:ind w:firstLineChars="200" w:firstLine="56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一、主办单位：石家庄市高等学校体育协会</w:t>
      </w:r>
    </w:p>
    <w:p w:rsidR="00BD0DB1" w:rsidRDefault="00497BD4">
      <w:pPr>
        <w:widowControl/>
        <w:ind w:firstLineChars="200" w:firstLine="560"/>
        <w:rPr>
          <w:rFonts w:ascii="仿宋_GB2312" w:eastAsia="仿宋_GB2312" w:hAnsi="ˎ̥" w:cs="宋体"/>
          <w:kern w:val="0"/>
          <w:sz w:val="28"/>
          <w:szCs w:val="28"/>
        </w:rPr>
      </w:pPr>
      <w:r>
        <w:rPr>
          <w:rFonts w:ascii="仿宋_GB2312" w:eastAsia="仿宋_GB2312" w:hAnsi="ˎ̥" w:cs="宋体" w:hint="eastAsia"/>
          <w:kern w:val="0"/>
          <w:sz w:val="28"/>
          <w:szCs w:val="28"/>
        </w:rPr>
        <w:t>二、协办单位：河北谷纳文化传媒有限公司</w:t>
      </w:r>
    </w:p>
    <w:p w:rsidR="00BD0DB1" w:rsidRDefault="00497BD4">
      <w:pPr>
        <w:widowControl/>
        <w:ind w:firstLine="57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三、承办单位：河北师范大学体育学院</w:t>
      </w:r>
    </w:p>
    <w:p w:rsidR="00BD0DB1" w:rsidRDefault="00497BD4">
      <w:pPr>
        <w:widowControl/>
        <w:ind w:firstLine="57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四、比赛项目：健美操</w:t>
      </w:r>
    </w:p>
    <w:p w:rsidR="00BD0DB1" w:rsidRDefault="00497BD4">
      <w:pPr>
        <w:widowControl/>
        <w:ind w:firstLine="555"/>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五、比赛时间和地点：</w:t>
      </w:r>
    </w:p>
    <w:p w:rsidR="00BD0DB1" w:rsidRDefault="00497BD4">
      <w:pPr>
        <w:widowControl/>
        <w:ind w:firstLineChars="400" w:firstLine="112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 xml:space="preserve">1  2017年 6月 4日  </w:t>
      </w:r>
    </w:p>
    <w:p w:rsidR="00BD0DB1" w:rsidRDefault="00497BD4">
      <w:pPr>
        <w:widowControl/>
        <w:ind w:firstLineChars="400" w:firstLine="112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2  河北师范大学体育学院篮球馆举行</w:t>
      </w:r>
    </w:p>
    <w:p w:rsidR="00BD0DB1" w:rsidRDefault="00497BD4">
      <w:pPr>
        <w:widowControl/>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 xml:space="preserve">　  六、参加单位：石家庄市各普通（含河北体育学院院）高等院校</w:t>
      </w:r>
    </w:p>
    <w:p w:rsidR="00BD0DB1" w:rsidRDefault="00497BD4">
      <w:pPr>
        <w:widowControl/>
        <w:ind w:firstLine="570"/>
        <w:rPr>
          <w:rFonts w:ascii="仿宋_GB2312" w:eastAsia="仿宋_GB2312"/>
          <w:sz w:val="28"/>
          <w:szCs w:val="28"/>
        </w:rPr>
      </w:pPr>
      <w:r>
        <w:rPr>
          <w:rFonts w:ascii="仿宋_GB2312" w:eastAsia="仿宋_GB2312" w:hint="eastAsia"/>
          <w:sz w:val="28"/>
          <w:szCs w:val="28"/>
        </w:rPr>
        <w:t>七、运动员参赛资格</w:t>
      </w:r>
    </w:p>
    <w:p w:rsidR="00BD0DB1" w:rsidRDefault="00497BD4">
      <w:pPr>
        <w:ind w:firstLineChars="250" w:firstLine="700"/>
        <w:rPr>
          <w:rFonts w:ascii="仿宋_GB2312" w:eastAsia="仿宋_GB2312"/>
          <w:sz w:val="28"/>
          <w:szCs w:val="28"/>
        </w:rPr>
      </w:pPr>
      <w:r>
        <w:rPr>
          <w:rFonts w:ascii="仿宋_GB2312" w:eastAsia="仿宋_GB2312" w:hint="eastAsia"/>
          <w:sz w:val="28"/>
          <w:szCs w:val="28"/>
        </w:rPr>
        <w:t>1、运动员必须是思想进步，遵守《大学生日常行为规范》，文化课考试成绩合格，经医院检查证明身体健康者。</w:t>
      </w:r>
    </w:p>
    <w:p w:rsidR="00BD0DB1" w:rsidRDefault="00497BD4">
      <w:pPr>
        <w:ind w:firstLineChars="250" w:firstLine="700"/>
        <w:rPr>
          <w:rFonts w:ascii="仿宋_GB2312" w:eastAsia="仿宋_GB2312"/>
          <w:sz w:val="28"/>
          <w:szCs w:val="28"/>
        </w:rPr>
      </w:pPr>
      <w:r>
        <w:rPr>
          <w:rFonts w:ascii="仿宋_GB2312" w:eastAsia="仿宋_GB2312" w:hint="eastAsia"/>
          <w:sz w:val="28"/>
          <w:szCs w:val="28"/>
        </w:rPr>
        <w:t>2、参赛运动员必须是经过全国统招或单招的本校在籍、在读本、专科生、研究生。外籍留学生不得参加本届各组、各项比赛。</w:t>
      </w:r>
    </w:p>
    <w:p w:rsidR="00BD0DB1" w:rsidRDefault="00497BD4">
      <w:pPr>
        <w:ind w:firstLineChars="250" w:firstLine="700"/>
        <w:rPr>
          <w:rFonts w:ascii="仿宋_GB2312" w:eastAsia="仿宋_GB2312"/>
          <w:sz w:val="28"/>
          <w:szCs w:val="28"/>
        </w:rPr>
      </w:pPr>
      <w:r>
        <w:rPr>
          <w:rFonts w:ascii="仿宋_GB2312" w:eastAsia="仿宋_GB2312" w:hint="eastAsia"/>
          <w:sz w:val="28"/>
          <w:szCs w:val="28"/>
        </w:rPr>
        <w:t>3、各组别运动员不得互相调剂；本科院校与独立学院运动员不得互相调剂；高水平运动队院校享受特招政策招收的高水平运动员和体育学院单招学生只能报名参加丁组比赛（本次健美操比赛比赛不设</w:t>
      </w:r>
      <w:r>
        <w:rPr>
          <w:rFonts w:ascii="仿宋_GB2312" w:eastAsia="仿宋_GB2312" w:hint="eastAsia"/>
          <w:sz w:val="28"/>
          <w:szCs w:val="28"/>
        </w:rPr>
        <w:lastRenderedPageBreak/>
        <w:t>丁组）。</w:t>
      </w:r>
    </w:p>
    <w:p w:rsidR="00BD0DB1" w:rsidRDefault="00497BD4">
      <w:pPr>
        <w:ind w:firstLineChars="250" w:firstLine="700"/>
        <w:rPr>
          <w:rFonts w:ascii="仿宋_GB2312" w:eastAsia="仿宋_GB2312"/>
          <w:sz w:val="28"/>
          <w:szCs w:val="28"/>
        </w:rPr>
      </w:pPr>
      <w:r>
        <w:rPr>
          <w:rFonts w:ascii="仿宋_GB2312" w:eastAsia="仿宋_GB2312" w:hint="eastAsia"/>
          <w:sz w:val="28"/>
          <w:szCs w:val="28"/>
        </w:rPr>
        <w:t>4、严禁冒名顶替、弄虚作假等不正之风，一经发现查实，取消个人或团体参赛资格及成绩，追回奖品，追究有关领导人的责任，并全省通报批评。</w:t>
      </w:r>
    </w:p>
    <w:p w:rsidR="00BD0DB1" w:rsidRDefault="00497BD4">
      <w:pPr>
        <w:ind w:firstLineChars="250" w:firstLine="700"/>
        <w:rPr>
          <w:rFonts w:ascii="仿宋_GB2312" w:eastAsia="仿宋_GB2312"/>
          <w:sz w:val="28"/>
          <w:szCs w:val="28"/>
        </w:rPr>
      </w:pPr>
      <w:r>
        <w:rPr>
          <w:rFonts w:ascii="仿宋_GB2312" w:eastAsia="仿宋_GB2312" w:hint="eastAsia"/>
          <w:sz w:val="28"/>
          <w:szCs w:val="28"/>
        </w:rPr>
        <w:t>5、参赛时，各队必须带学生的高考录捡表、学生证、身份证、保险单，否则不准参加比赛。</w:t>
      </w:r>
    </w:p>
    <w:p w:rsidR="00BD0DB1" w:rsidRDefault="00497BD4">
      <w:pPr>
        <w:ind w:firstLineChars="250" w:firstLine="700"/>
        <w:rPr>
          <w:rFonts w:ascii="仿宋_GB2312" w:eastAsia="仿宋_GB2312"/>
          <w:sz w:val="28"/>
          <w:szCs w:val="28"/>
        </w:rPr>
      </w:pPr>
      <w:r>
        <w:rPr>
          <w:rFonts w:ascii="仿宋_GB2312" w:eastAsia="仿宋_GB2312" w:hint="eastAsia"/>
          <w:sz w:val="28"/>
          <w:szCs w:val="28"/>
        </w:rPr>
        <w:t>6、定于5月22日下午3：00各参赛队派一名领队，一名教练到河北师范大学体育楼二楼会议室参加领队会，开会时需上交运动员资格审查表、本单位盖章的报名表、全队合影照。</w:t>
      </w:r>
    </w:p>
    <w:p w:rsidR="00BD0DB1" w:rsidRDefault="00497BD4">
      <w:pPr>
        <w:widowControl/>
        <w:ind w:firstLine="63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八、报名日期与办法：</w:t>
      </w:r>
    </w:p>
    <w:p w:rsidR="00BD0DB1" w:rsidRDefault="00497BD4">
      <w:pPr>
        <w:widowControl/>
        <w:spacing w:line="480" w:lineRule="auto"/>
        <w:ind w:firstLineChars="250" w:firstLine="70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1、请各参赛队于2017年 5月 20日前将报名表(电子版)</w:t>
      </w:r>
      <w:r>
        <w:rPr>
          <w:rFonts w:ascii="仿宋_GB2312" w:eastAsia="仿宋_GB2312" w:hint="eastAsia"/>
          <w:sz w:val="28"/>
          <w:szCs w:val="28"/>
        </w:rPr>
        <w:t xml:space="preserve"> 、 电子版全队合影照</w:t>
      </w:r>
      <w:r>
        <w:rPr>
          <w:rFonts w:ascii="仿宋_GB2312" w:eastAsia="仿宋_GB2312" w:hAnsi="ˎ̥" w:cs="宋体" w:hint="eastAsia"/>
          <w:color w:val="000000"/>
          <w:kern w:val="0"/>
          <w:sz w:val="28"/>
          <w:szCs w:val="28"/>
        </w:rPr>
        <w:t>送至电子邮箱： tyxyxsgz@163.com</w:t>
      </w:r>
    </w:p>
    <w:p w:rsidR="00BD0DB1" w:rsidRDefault="00497BD4">
      <w:pPr>
        <w:widowControl/>
        <w:ind w:firstLineChars="253" w:firstLine="708"/>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2、比赛分组：甲组（本科组）；乙组（普通专科组）；丙组（体育院系组）。</w:t>
      </w:r>
    </w:p>
    <w:p w:rsidR="00BD0DB1" w:rsidRDefault="00497BD4">
      <w:pPr>
        <w:widowControl/>
        <w:ind w:firstLineChars="253" w:firstLine="708"/>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3、各单位各组别可报一队。每队可报领队1名，教练1名，运动员8--16名。</w:t>
      </w:r>
    </w:p>
    <w:p w:rsidR="00BD0DB1" w:rsidRDefault="00497BD4">
      <w:pPr>
        <w:widowControl/>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 xml:space="preserve">　　九、竞赛办法：</w:t>
      </w:r>
    </w:p>
    <w:p w:rsidR="00BD0DB1" w:rsidRDefault="00497BD4">
      <w:pPr>
        <w:widowControl/>
        <w:ind w:firstLineChars="200" w:firstLine="56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1、甲组、乙组比赛采用国家体育总局体操管理中心颁布的《2015-2017年全国全民健身操舞大赛评分指南》，丙组比赛采用《2017-2020周期竞技健美操竞赛规则》。</w:t>
      </w:r>
    </w:p>
    <w:p w:rsidR="00BD0DB1" w:rsidRDefault="00497BD4">
      <w:pPr>
        <w:widowControl/>
        <w:ind w:firstLineChars="200" w:firstLine="56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2、比赛项目</w:t>
      </w:r>
    </w:p>
    <w:p w:rsidR="00BD0DB1" w:rsidRDefault="00497BD4" w:rsidP="00803AB9">
      <w:pPr>
        <w:widowControl/>
        <w:ind w:firstLineChars="200" w:firstLine="562"/>
        <w:rPr>
          <w:rFonts w:ascii="仿宋_GB2312" w:eastAsia="仿宋_GB2312" w:hAnsi="ˎ̥" w:cs="宋体"/>
          <w:color w:val="000000"/>
          <w:kern w:val="0"/>
          <w:sz w:val="28"/>
          <w:szCs w:val="28"/>
        </w:rPr>
      </w:pPr>
      <w:r>
        <w:rPr>
          <w:rFonts w:ascii="仿宋_GB2312" w:eastAsia="仿宋_GB2312" w:hAnsi="ˎ̥" w:cs="宋体" w:hint="eastAsia"/>
          <w:b/>
          <w:bCs/>
          <w:color w:val="000000"/>
          <w:kern w:val="0"/>
          <w:sz w:val="28"/>
          <w:szCs w:val="28"/>
        </w:rPr>
        <w:t>甲组、乙组：</w:t>
      </w:r>
      <w:r>
        <w:rPr>
          <w:rFonts w:ascii="仿宋_GB2312" w:eastAsia="仿宋_GB2312" w:hAnsi="ˎ̥" w:cs="宋体" w:hint="eastAsia"/>
          <w:color w:val="000000"/>
          <w:kern w:val="0"/>
          <w:sz w:val="28"/>
          <w:szCs w:val="28"/>
        </w:rPr>
        <w:t xml:space="preserve">  </w:t>
      </w:r>
    </w:p>
    <w:p w:rsidR="00BD0DB1" w:rsidRDefault="00497BD4">
      <w:pPr>
        <w:widowControl/>
        <w:ind w:firstLineChars="200" w:firstLine="56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lastRenderedPageBreak/>
        <w:t xml:space="preserve">  （1）规定动作：第三套大众锻炼标准二级</w:t>
      </w:r>
    </w:p>
    <w:p w:rsidR="00BD0DB1" w:rsidRDefault="00497BD4">
      <w:pPr>
        <w:widowControl/>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 xml:space="preserve">      （2）自选动作：徒手有氧健身操</w:t>
      </w:r>
    </w:p>
    <w:p w:rsidR="00BD0DB1" w:rsidRDefault="00497BD4">
      <w:pPr>
        <w:widowControl/>
        <w:ind w:firstLine="56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注：以上两项成绩将列入团体总分。并能获得30分的基础分。</w:t>
      </w:r>
    </w:p>
    <w:p w:rsidR="00BD0DB1" w:rsidRDefault="00497BD4">
      <w:pPr>
        <w:widowControl/>
        <w:ind w:firstLine="56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 xml:space="preserve">  （3）自选动作：男单、女单、混双、三人、五人、有氧舞蹈、有氧踏板</w:t>
      </w:r>
    </w:p>
    <w:p w:rsidR="00BD0DB1" w:rsidRDefault="00497BD4">
      <w:pPr>
        <w:widowControl/>
        <w:ind w:firstLine="56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注：以上七项可选择，各项单独排列名次，成绩不计入团体总分。</w:t>
      </w:r>
    </w:p>
    <w:p w:rsidR="00BD0DB1" w:rsidRDefault="00497BD4" w:rsidP="00803AB9">
      <w:pPr>
        <w:widowControl/>
        <w:ind w:firstLineChars="200" w:firstLine="562"/>
        <w:rPr>
          <w:rFonts w:ascii="仿宋_GB2312" w:eastAsia="仿宋_GB2312" w:hAnsi="ˎ̥" w:cs="宋体"/>
          <w:b/>
          <w:bCs/>
          <w:color w:val="000000"/>
          <w:kern w:val="0"/>
          <w:sz w:val="28"/>
          <w:szCs w:val="28"/>
        </w:rPr>
      </w:pPr>
      <w:r>
        <w:rPr>
          <w:rFonts w:ascii="仿宋_GB2312" w:eastAsia="仿宋_GB2312" w:hAnsi="ˎ̥" w:cs="宋体" w:hint="eastAsia"/>
          <w:b/>
          <w:bCs/>
          <w:color w:val="000000"/>
          <w:kern w:val="0"/>
          <w:sz w:val="28"/>
          <w:szCs w:val="28"/>
        </w:rPr>
        <w:t>丙组：</w:t>
      </w:r>
    </w:p>
    <w:p w:rsidR="00BD0DB1" w:rsidRDefault="00497BD4">
      <w:pPr>
        <w:widowControl/>
        <w:ind w:firstLineChars="200" w:firstLine="56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 xml:space="preserve">自选动作：男单、女单、混双、三人、五人、有氧舞蹈、有氧踏板  </w:t>
      </w:r>
    </w:p>
    <w:p w:rsidR="00BD0DB1" w:rsidRDefault="00497BD4">
      <w:pPr>
        <w:widowControl/>
        <w:ind w:firstLineChars="200" w:firstLine="56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注：混双、三人、五人、有氧舞蹈、有氧踏板成绩列入团体总分，单独参加有氧舞蹈则可获得30分基础分。</w:t>
      </w:r>
      <w:bookmarkStart w:id="0" w:name="_GoBack"/>
      <w:bookmarkEnd w:id="0"/>
    </w:p>
    <w:p w:rsidR="00BD0DB1" w:rsidRDefault="00497BD4">
      <w:pPr>
        <w:widowControl/>
        <w:ind w:firstLineChars="200" w:firstLine="56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3、竞赛顺序：</w:t>
      </w:r>
    </w:p>
    <w:p w:rsidR="00BD0DB1" w:rsidRDefault="00497BD4">
      <w:pPr>
        <w:widowControl/>
        <w:ind w:firstLineChars="150" w:firstLine="42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（1）大会总体竞赛日程由大会组委会确定</w:t>
      </w:r>
    </w:p>
    <w:p w:rsidR="00BD0DB1" w:rsidRDefault="00497BD4">
      <w:pPr>
        <w:widowControl/>
        <w:ind w:firstLineChars="150" w:firstLine="42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（2）各单项竞赛顺序由抽签确定</w:t>
      </w:r>
    </w:p>
    <w:p w:rsidR="00BD0DB1" w:rsidRDefault="00497BD4">
      <w:pPr>
        <w:widowControl/>
        <w:ind w:firstLine="63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4、比赛要求：</w:t>
      </w:r>
    </w:p>
    <w:p w:rsidR="00BD0DB1" w:rsidRDefault="00497BD4">
      <w:pPr>
        <w:widowControl/>
        <w:ind w:firstLine="63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（1）各队着健美操比赛服，纯白色健美操鞋。</w:t>
      </w:r>
    </w:p>
    <w:p w:rsidR="00BD0DB1" w:rsidRDefault="00497BD4">
      <w:pPr>
        <w:widowControl/>
        <w:ind w:firstLine="63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（2）竞赛场地10x10m。</w:t>
      </w:r>
    </w:p>
    <w:p w:rsidR="00BD0DB1" w:rsidRDefault="00497BD4">
      <w:pPr>
        <w:widowControl/>
        <w:ind w:firstLine="56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（3）规定动作音乐由大会统一播放，自选音乐请录制在优盘上，报到时交大会播音组。</w:t>
      </w:r>
    </w:p>
    <w:p w:rsidR="00BD0DB1" w:rsidRDefault="00497BD4">
      <w:pPr>
        <w:widowControl/>
        <w:ind w:firstLine="56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（4）自选徒手有氧健身操成套动作时间为2分钟加减10秒，自选竞技项目成套动作时间为1分20秒加减5秒。</w:t>
      </w:r>
    </w:p>
    <w:p w:rsidR="00BD0DB1" w:rsidRDefault="00497BD4">
      <w:pPr>
        <w:widowControl/>
        <w:ind w:firstLine="63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5、各单项采用一场制决赛。</w:t>
      </w:r>
    </w:p>
    <w:p w:rsidR="00BD0DB1" w:rsidRDefault="00497BD4">
      <w:pPr>
        <w:widowControl/>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lastRenderedPageBreak/>
        <w:t xml:space="preserve">　  十、仲裁、裁判长、裁判员：</w:t>
      </w:r>
    </w:p>
    <w:p w:rsidR="00BD0DB1" w:rsidRDefault="00497BD4">
      <w:pPr>
        <w:widowControl/>
        <w:ind w:firstLine="63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仲裁、高级裁判组、裁判长、裁判员由石家庄市高校体协选派。</w:t>
      </w:r>
    </w:p>
    <w:p w:rsidR="00BD0DB1" w:rsidRDefault="00497BD4">
      <w:pPr>
        <w:widowControl/>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 xml:space="preserve">　　十一、录取名次及奖励：</w:t>
      </w:r>
    </w:p>
    <w:p w:rsidR="00BD0DB1" w:rsidRDefault="00497BD4">
      <w:pPr>
        <w:widowControl/>
        <w:ind w:firstLine="63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九个队以上取前8名，不足8个队减2录取，并给获奖运动员颁发成绩证书。</w:t>
      </w:r>
    </w:p>
    <w:p w:rsidR="00BD0DB1" w:rsidRDefault="00497BD4">
      <w:pPr>
        <w:widowControl/>
        <w:spacing w:line="480" w:lineRule="auto"/>
        <w:ind w:firstLineChars="250" w:firstLine="70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十二、经费：各单位交通费、就餐费（标准：每人80元/天）均自理。</w:t>
      </w:r>
    </w:p>
    <w:p w:rsidR="00BD0DB1" w:rsidRDefault="00497BD4">
      <w:pPr>
        <w:widowControl/>
        <w:spacing w:line="480" w:lineRule="auto"/>
        <w:ind w:firstLineChars="250" w:firstLine="70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 xml:space="preserve">十三、未尽事宜另行通知。 </w:t>
      </w:r>
    </w:p>
    <w:p w:rsidR="00BD0DB1" w:rsidRDefault="00497BD4">
      <w:pPr>
        <w:widowControl/>
        <w:spacing w:line="480" w:lineRule="auto"/>
        <w:ind w:firstLineChars="250" w:firstLine="70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联系人：</w:t>
      </w:r>
    </w:p>
    <w:p w:rsidR="00BD0DB1" w:rsidRDefault="00497BD4">
      <w:pPr>
        <w:widowControl/>
        <w:spacing w:line="480" w:lineRule="auto"/>
        <w:ind w:firstLineChars="250" w:firstLine="70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 xml:space="preserve">河北师范大学体育学院 赵丽娜   </w:t>
      </w:r>
    </w:p>
    <w:p w:rsidR="00BD0DB1" w:rsidRDefault="00497BD4">
      <w:pPr>
        <w:widowControl/>
        <w:spacing w:line="480" w:lineRule="auto"/>
        <w:ind w:firstLineChars="250" w:firstLine="700"/>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 xml:space="preserve">  电    话：15100112820;</w:t>
      </w:r>
    </w:p>
    <w:p w:rsidR="00BD0DB1" w:rsidRDefault="00497BD4">
      <w:pPr>
        <w:widowControl/>
        <w:spacing w:line="480" w:lineRule="auto"/>
        <w:ind w:firstLineChars="250" w:firstLine="700"/>
        <w:jc w:val="left"/>
        <w:rPr>
          <w:rFonts w:ascii="仿宋_GB2312" w:eastAsia="仿宋_GB2312" w:hAnsi="ˎ̥" w:cs="宋体"/>
          <w:color w:val="000000"/>
          <w:kern w:val="0"/>
          <w:sz w:val="28"/>
          <w:szCs w:val="28"/>
        </w:rPr>
      </w:pPr>
      <w:r>
        <w:rPr>
          <w:rFonts w:ascii="仿宋_GB2312" w:eastAsia="仿宋_GB2312" w:hAnsi="ˎ̥" w:cs="宋体" w:hint="eastAsia"/>
          <w:color w:val="000000"/>
          <w:kern w:val="0"/>
          <w:sz w:val="28"/>
          <w:szCs w:val="28"/>
        </w:rPr>
        <w:t xml:space="preserve">  电子邮箱：tyxyxsgz@163.com</w:t>
      </w:r>
    </w:p>
    <w:p w:rsidR="00BD0DB1" w:rsidRDefault="00497BD4">
      <w:pPr>
        <w:wordWrap w:val="0"/>
        <w:jc w:val="right"/>
        <w:rPr>
          <w:rFonts w:ascii="仿宋_GB2312" w:eastAsia="仿宋_GB2312"/>
          <w:sz w:val="28"/>
          <w:szCs w:val="28"/>
        </w:rPr>
      </w:pPr>
      <w:r>
        <w:rPr>
          <w:rFonts w:ascii="仿宋_GB2312" w:eastAsia="仿宋_GB2312" w:hAnsi="ˎ̥" w:cs="宋体" w:hint="eastAsia"/>
          <w:b/>
          <w:color w:val="FF0000"/>
          <w:kern w:val="0"/>
          <w:sz w:val="24"/>
        </w:rPr>
        <w:t xml:space="preserve">                                      </w:t>
      </w:r>
      <w:r>
        <w:rPr>
          <w:rFonts w:ascii="仿宋_GB2312" w:eastAsia="仿宋_GB2312" w:hint="eastAsia"/>
          <w:sz w:val="28"/>
          <w:szCs w:val="28"/>
        </w:rPr>
        <w:t xml:space="preserve">石家庄市高等学校体育协会  </w:t>
      </w:r>
    </w:p>
    <w:p w:rsidR="00BD0DB1" w:rsidRDefault="00497BD4">
      <w:pPr>
        <w:widowControl/>
        <w:spacing w:line="480" w:lineRule="auto"/>
        <w:ind w:firstLineChars="1700" w:firstLine="4760"/>
        <w:rPr>
          <w:rFonts w:ascii="仿宋_GB2312" w:eastAsia="仿宋_GB2312" w:hAnsi="ˎ̥" w:cs="宋体"/>
          <w:b/>
          <w:color w:val="FF0000"/>
          <w:kern w:val="0"/>
          <w:sz w:val="24"/>
        </w:rPr>
      </w:pPr>
      <w:r>
        <w:rPr>
          <w:rFonts w:ascii="仿宋_GB2312" w:eastAsia="仿宋_GB2312" w:hint="eastAsia"/>
          <w:sz w:val="28"/>
          <w:szCs w:val="28"/>
        </w:rPr>
        <w:t xml:space="preserve">    2017年4月28 日</w:t>
      </w:r>
    </w:p>
    <w:p w:rsidR="00BD0DB1" w:rsidRDefault="00BD0DB1">
      <w:pPr>
        <w:widowControl/>
        <w:spacing w:line="480" w:lineRule="auto"/>
        <w:rPr>
          <w:rFonts w:ascii="仿宋_GB2312" w:eastAsia="仿宋_GB2312" w:hAnsi="ˎ̥" w:cs="宋体"/>
          <w:b/>
          <w:color w:val="FF0000"/>
          <w:kern w:val="0"/>
          <w:sz w:val="24"/>
        </w:rPr>
      </w:pPr>
    </w:p>
    <w:sectPr w:rsidR="00BD0DB1" w:rsidSect="001B42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C1C" w:rsidRDefault="00E90C1C" w:rsidP="001B42CE">
      <w:r>
        <w:separator/>
      </w:r>
    </w:p>
  </w:endnote>
  <w:endnote w:type="continuationSeparator" w:id="1">
    <w:p w:rsidR="00E90C1C" w:rsidRDefault="00E90C1C" w:rsidP="001B42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C1C" w:rsidRDefault="00E90C1C" w:rsidP="001B42CE">
      <w:r>
        <w:separator/>
      </w:r>
    </w:p>
  </w:footnote>
  <w:footnote w:type="continuationSeparator" w:id="1">
    <w:p w:rsidR="00E90C1C" w:rsidRDefault="00E90C1C" w:rsidP="001B42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531C"/>
    <w:rsid w:val="0007531C"/>
    <w:rsid w:val="000C6432"/>
    <w:rsid w:val="000F1932"/>
    <w:rsid w:val="001B42CE"/>
    <w:rsid w:val="002F3AA3"/>
    <w:rsid w:val="003323EE"/>
    <w:rsid w:val="00357F28"/>
    <w:rsid w:val="00373E08"/>
    <w:rsid w:val="00497BD4"/>
    <w:rsid w:val="004A64F5"/>
    <w:rsid w:val="00612C0F"/>
    <w:rsid w:val="007B29E4"/>
    <w:rsid w:val="00803AB9"/>
    <w:rsid w:val="00841549"/>
    <w:rsid w:val="008A7B1B"/>
    <w:rsid w:val="008D16FC"/>
    <w:rsid w:val="00A17E62"/>
    <w:rsid w:val="00A76652"/>
    <w:rsid w:val="00AD0500"/>
    <w:rsid w:val="00BD0DB1"/>
    <w:rsid w:val="00CB0ED5"/>
    <w:rsid w:val="00D7025E"/>
    <w:rsid w:val="00DB066A"/>
    <w:rsid w:val="00DE0197"/>
    <w:rsid w:val="00E559FA"/>
    <w:rsid w:val="00E90C1C"/>
    <w:rsid w:val="00EE79FB"/>
    <w:rsid w:val="00FD2AC7"/>
    <w:rsid w:val="243302DD"/>
    <w:rsid w:val="25634990"/>
    <w:rsid w:val="328617BA"/>
    <w:rsid w:val="438E3CDB"/>
    <w:rsid w:val="56F8557D"/>
    <w:rsid w:val="5FCC768D"/>
    <w:rsid w:val="63070A19"/>
    <w:rsid w:val="6D826AD1"/>
    <w:rsid w:val="73692AFA"/>
    <w:rsid w:val="7B51601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DB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803AB9"/>
    <w:pPr>
      <w:keepNext/>
      <w:keepLines/>
      <w:spacing w:line="576" w:lineRule="auto"/>
      <w:outlineLvl w:val="0"/>
    </w:pPr>
    <w:rPr>
      <w:rFonts w:asciiTheme="minorHAnsi" w:eastAsiaTheme="minorEastAsia" w:hAnsiTheme="minorHAnsi" w:cstheme="minorBidi"/>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BD0DB1"/>
    <w:rPr>
      <w:sz w:val="18"/>
      <w:szCs w:val="18"/>
    </w:rPr>
  </w:style>
  <w:style w:type="paragraph" w:styleId="a4">
    <w:name w:val="footer"/>
    <w:basedOn w:val="a"/>
    <w:link w:val="Char0"/>
    <w:uiPriority w:val="99"/>
    <w:unhideWhenUsed/>
    <w:rsid w:val="00BD0DB1"/>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BD0DB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sid w:val="00BD0DB1"/>
    <w:rPr>
      <w:sz w:val="18"/>
      <w:szCs w:val="18"/>
    </w:rPr>
  </w:style>
  <w:style w:type="character" w:customStyle="1" w:styleId="Char0">
    <w:name w:val="页脚 Char"/>
    <w:basedOn w:val="a0"/>
    <w:link w:val="a4"/>
    <w:uiPriority w:val="99"/>
    <w:rsid w:val="00BD0DB1"/>
    <w:rPr>
      <w:sz w:val="18"/>
      <w:szCs w:val="18"/>
    </w:rPr>
  </w:style>
  <w:style w:type="character" w:customStyle="1" w:styleId="Char">
    <w:name w:val="批注框文本 Char"/>
    <w:basedOn w:val="a0"/>
    <w:link w:val="a3"/>
    <w:uiPriority w:val="99"/>
    <w:semiHidden/>
    <w:rsid w:val="00BD0DB1"/>
    <w:rPr>
      <w:rFonts w:ascii="Times New Roman" w:eastAsia="宋体" w:hAnsi="Times New Roman" w:cs="Times New Roman"/>
      <w:sz w:val="18"/>
      <w:szCs w:val="18"/>
    </w:rPr>
  </w:style>
  <w:style w:type="character" w:customStyle="1" w:styleId="1Char">
    <w:name w:val="标题 1 Char"/>
    <w:basedOn w:val="a0"/>
    <w:link w:val="1"/>
    <w:rsid w:val="00803AB9"/>
    <w:rPr>
      <w:b/>
      <w:kern w:val="44"/>
      <w:sz w:val="44"/>
      <w:szCs w:val="24"/>
    </w:rPr>
  </w:style>
  <w:style w:type="table" w:styleId="a6">
    <w:name w:val="Table Grid"/>
    <w:basedOn w:val="a1"/>
    <w:rsid w:val="00803AB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0136638">
      <w:bodyDiv w:val="1"/>
      <w:marLeft w:val="0"/>
      <w:marRight w:val="0"/>
      <w:marTop w:val="0"/>
      <w:marBottom w:val="0"/>
      <w:divBdr>
        <w:top w:val="none" w:sz="0" w:space="0" w:color="auto"/>
        <w:left w:val="none" w:sz="0" w:space="0" w:color="auto"/>
        <w:bottom w:val="none" w:sz="0" w:space="0" w:color="auto"/>
        <w:right w:val="none" w:sz="0" w:space="0" w:color="auto"/>
      </w:divBdr>
    </w:div>
    <w:div w:id="1825273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0765465-54BF-4DD7-85DE-BFD495F115D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china</cp:lastModifiedBy>
  <cp:revision>3</cp:revision>
  <cp:lastPrinted>2017-04-26T09:02:00Z</cp:lastPrinted>
  <dcterms:created xsi:type="dcterms:W3CDTF">2017-05-12T03:50:00Z</dcterms:created>
  <dcterms:modified xsi:type="dcterms:W3CDTF">2017-05-12T04:51:00Z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